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6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9"/>
      </w:tblGrid>
      <w:tr w:rsidR="00D30056" w:rsidRPr="00D30056" w:rsidTr="00AB7128">
        <w:trPr>
          <w:trHeight w:val="15582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14CF7" w:rsidRPr="00214CF7" w:rsidRDefault="0004772A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</w:pPr>
            <w:r w:rsidRPr="00214CF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>SARAYKENT</w:t>
            </w:r>
            <w:r w:rsidR="00D30056" w:rsidRPr="00214CF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 xml:space="preserve"> KAYMAKAMLIĞI</w:t>
            </w:r>
            <w:r w:rsidR="00214CF7" w:rsidRPr="00214CF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 xml:space="preserve"> </w:t>
            </w:r>
          </w:p>
          <w:p w:rsidR="00D30056" w:rsidRPr="00214CF7" w:rsidRDefault="00214CF7" w:rsidP="002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</w:pPr>
            <w:r w:rsidRPr="00214CF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 xml:space="preserve">2015 </w:t>
            </w:r>
            <w:r w:rsidR="00D30056" w:rsidRPr="00214CF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 xml:space="preserve">FUTBOL </w:t>
            </w:r>
            <w:r w:rsidR="00DE00B0" w:rsidRPr="00214CF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tr-TR"/>
              </w:rPr>
              <w:t>TURNUVASI ŞARTNAMESİ</w:t>
            </w:r>
          </w:p>
          <w:p w:rsidR="00D30056" w:rsidRPr="00D30056" w:rsidRDefault="00D30056" w:rsidP="00D300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300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D30056" w:rsidRPr="00D30056" w:rsidRDefault="00D30056" w:rsidP="0055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300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 </w:t>
            </w:r>
          </w:p>
          <w:p w:rsidR="0004772A" w:rsidRPr="00214CF7" w:rsidRDefault="00214CF7" w:rsidP="005523EC">
            <w:pPr>
              <w:spacing w:after="0" w:line="276" w:lineRule="auto"/>
              <w:ind w:left="14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  </w:t>
            </w:r>
            <w:r w:rsidR="00D30056" w:rsidRPr="0021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Turnuva tüm resmi kuruluşlara ve halkımıza açıktır.</w:t>
            </w:r>
          </w:p>
          <w:p w:rsidR="0004772A" w:rsidRPr="00214CF7" w:rsidRDefault="00214CF7" w:rsidP="00AB7128">
            <w:pPr>
              <w:spacing w:after="0" w:line="276" w:lineRule="auto"/>
              <w:ind w:left="14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AB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Turnuvada </w:t>
            </w:r>
            <w:r w:rsidR="00AB7128" w:rsidRPr="00AB7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2+1</w:t>
            </w:r>
            <w:r w:rsidR="00AB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sistemi uygulanacak ve maç sırasında dışarıdan alınan oyuncu sayısı hiçbir zaman </w:t>
            </w:r>
            <w:r w:rsidR="00AB7128" w:rsidRPr="00AB7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  <w:r w:rsidR="00AB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olmayacaktır. Bu kurala uymayan takım turnuva dışı kalacaktır.</w:t>
            </w:r>
          </w:p>
          <w:p w:rsidR="0004772A" w:rsidRPr="00214CF7" w:rsidRDefault="00214CF7" w:rsidP="005523EC">
            <w:pPr>
              <w:spacing w:after="0" w:line="276" w:lineRule="auto"/>
              <w:ind w:left="14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  </w:t>
            </w:r>
            <w:r w:rsidR="00D30056" w:rsidRPr="0021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Turnuvada </w:t>
            </w:r>
            <w:r w:rsidR="003227EF" w:rsidRPr="0021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  <w:r w:rsidR="00D30056" w:rsidRPr="0021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yaş ve üzeri sporcular katılabilecektir. </w:t>
            </w:r>
          </w:p>
          <w:p w:rsidR="0004772A" w:rsidRPr="00214CF7" w:rsidRDefault="00214CF7" w:rsidP="005523EC">
            <w:pPr>
              <w:spacing w:after="0" w:line="276" w:lineRule="auto"/>
              <w:ind w:left="14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</w:t>
            </w:r>
            <w:r w:rsidR="00AB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30056" w:rsidRPr="0021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Her takım 12 sporcudan oluşacak; sahada, 1 kaleci, 6 oyuncu olmak üzere</w:t>
            </w:r>
            <w:r w:rsidR="004368A2" w:rsidRPr="0021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30056" w:rsidRPr="0021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 sporcu görev yapacaktır. Maçlara uygun forma ve ayakkabılarla çıkılacaktır.</w:t>
            </w:r>
          </w:p>
          <w:p w:rsidR="0004772A" w:rsidRPr="00214CF7" w:rsidRDefault="00214CF7" w:rsidP="005523EC">
            <w:pPr>
              <w:spacing w:after="0" w:line="276" w:lineRule="auto"/>
              <w:ind w:left="14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   </w:t>
            </w:r>
            <w:r w:rsidR="004368A2" w:rsidRPr="0021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 takım en az 7</w:t>
            </w:r>
            <w:r w:rsidR="00D30056" w:rsidRPr="0021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sporcu ile sahaya çıkmak zorundadır.</w:t>
            </w:r>
          </w:p>
          <w:p w:rsidR="0004772A" w:rsidRPr="00214CF7" w:rsidRDefault="00214CF7" w:rsidP="005523EC">
            <w:pPr>
              <w:spacing w:after="0" w:line="276" w:lineRule="auto"/>
              <w:ind w:left="14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</w:t>
            </w:r>
            <w:r w:rsidR="00D30056" w:rsidRPr="0021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Mazereti Tertip Komitesince geçerli olmadığı halde sahaya çıkmayan takım hükmen yenik sayılacaktır.</w:t>
            </w:r>
          </w:p>
          <w:p w:rsidR="0004772A" w:rsidRPr="00214CF7" w:rsidRDefault="00214CF7" w:rsidP="005523EC">
            <w:pPr>
              <w:spacing w:after="0" w:line="276" w:lineRule="auto"/>
              <w:ind w:left="14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  <w:r w:rsidR="00AB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</w:t>
            </w:r>
            <w:r w:rsidR="00D30056" w:rsidRPr="0021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Takımlar maçtan 15 dakika önce takım sorumlusu eşliğinde hazır bulunacak, hazır bulunmayan ve sorumlusu olmayan takımlar müsabakaya çıkamayacaktır.</w:t>
            </w:r>
          </w:p>
          <w:p w:rsidR="00D30056" w:rsidRPr="00214CF7" w:rsidRDefault="00214CF7" w:rsidP="005523EC">
            <w:pPr>
              <w:spacing w:after="0" w:line="276" w:lineRule="auto"/>
              <w:ind w:left="14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   </w:t>
            </w:r>
            <w:r w:rsidR="00D30056" w:rsidRPr="0021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Kesinleşen takım listelerine hiçbir şekilde ilaveler yapılmayacaktır.</w:t>
            </w:r>
          </w:p>
          <w:p w:rsidR="00D30056" w:rsidRPr="00214CF7" w:rsidRDefault="00214CF7" w:rsidP="005523EC">
            <w:pPr>
              <w:spacing w:after="0" w:line="276" w:lineRule="auto"/>
              <w:ind w:left="14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</w:t>
            </w:r>
            <w:r w:rsid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Centilmenlik</w:t>
            </w:r>
            <w:r w:rsidR="00D30056" w:rsidRPr="0021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dışı hareketlerde bulunan sporculara ve takım sorumlularına cezai işlemler uygulanaca</w:t>
            </w:r>
            <w:r w:rsidR="003227EF" w:rsidRPr="0021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ktır. (uyarı, puan silme, ihraç </w:t>
            </w:r>
            <w:r w:rsidR="00D30056" w:rsidRPr="0021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  <w:p w:rsidR="004368A2" w:rsidRPr="00214CF7" w:rsidRDefault="00214CF7" w:rsidP="005523EC">
            <w:pPr>
              <w:pStyle w:val="NormalWeb"/>
              <w:spacing w:before="0" w:beforeAutospacing="0" w:after="0" w:afterAutospacing="0" w:line="276" w:lineRule="auto"/>
              <w:ind w:left="142"/>
              <w:jc w:val="both"/>
            </w:pPr>
            <w:r w:rsidRPr="005523EC">
              <w:rPr>
                <w:b/>
                <w:color w:val="000000"/>
              </w:rPr>
              <w:t>10</w:t>
            </w:r>
            <w:r w:rsidR="00AB7128"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t>Futbolcunun</w:t>
            </w:r>
            <w:r w:rsidR="004368A2" w:rsidRPr="00214CF7">
              <w:t xml:space="preserve"> direkt kırmızı kart görmesi bir sonraki maç için ceza almasını gerektirir, iki sarı karttan kırmızı kart görmesi o anda oynadığı maçtan atılmasını gerektirir ve bir sonraki maçta oynayabilir.</w:t>
            </w:r>
          </w:p>
          <w:p w:rsidR="00D30056" w:rsidRPr="005523EC" w:rsidRDefault="005523EC" w:rsidP="005523EC">
            <w:pPr>
              <w:spacing w:after="0" w:line="276" w:lineRule="auto"/>
              <w:ind w:left="141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 </w:t>
            </w:r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Centilmenlik dışı kural ihlalleri için Tertip Komitesinin vereceği cezalar esastır.</w:t>
            </w:r>
          </w:p>
          <w:p w:rsidR="00D30056" w:rsidRPr="005523EC" w:rsidRDefault="005523EC" w:rsidP="005523EC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</w:t>
            </w:r>
            <w:r w:rsidR="004368A2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Müsabakalar 30</w:t>
            </w:r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dakikalık 2 devre halinde oynanacaktır. Grup maçları tek devreli lig usulü,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çeyrek final, yarı final ve final maçları </w:t>
            </w:r>
            <w:proofErr w:type="spellStart"/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eleminasyon</w:t>
            </w:r>
            <w:proofErr w:type="spellEnd"/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şeklinde oynanacaktır. Eleme maçları beraberlikle sonuçlanırsa, penaltı atışlarına geçilecek, 5 penaltı sonucu değiştirmezse seri penaltılarla devam edilecek ve penaltıyı atamayan takım elenecektir.</w:t>
            </w:r>
          </w:p>
          <w:p w:rsidR="00D30056" w:rsidRPr="005523EC" w:rsidRDefault="005523EC" w:rsidP="005523EC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   </w:t>
            </w:r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Müsabaka esnasında her takım en fazla 3 oyuncu değiştirme hakkına sahiptir.</w:t>
            </w:r>
          </w:p>
          <w:p w:rsidR="00D30056" w:rsidRPr="005523EC" w:rsidRDefault="005523EC" w:rsidP="005523EC">
            <w:pPr>
              <w:spacing w:after="0" w:line="276" w:lineRule="auto"/>
              <w:ind w:left="142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</w:t>
            </w:r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Turnuva boyunca karşılaşılacak her türlü sorunda; Türkiye Futbol Federasyonunun Futbol Kuralları esas alınacaktır.</w:t>
            </w:r>
          </w:p>
          <w:p w:rsidR="00D30056" w:rsidRPr="005523EC" w:rsidRDefault="005523EC" w:rsidP="005523EC">
            <w:pPr>
              <w:spacing w:after="0" w:line="276" w:lineRule="auto"/>
              <w:ind w:left="142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</w:t>
            </w:r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Turnuvada itirazlar takım sorumluları tarafından maçtan hemen sonra yazılı olarak Tertip Komitesine yapılacaktır. İtirazlar Komite tarafından 1 gün içinde sonuçlandırılacaktır.</w:t>
            </w:r>
          </w:p>
          <w:p w:rsidR="004368A2" w:rsidRPr="005523EC" w:rsidRDefault="005523EC" w:rsidP="005523EC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  </w:t>
            </w:r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Turnuva sonucunda; ilk üç dereceye giren takımlara kupa</w:t>
            </w:r>
            <w:r w:rsidR="004368A2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madalya verilecektir.</w:t>
            </w:r>
          </w:p>
          <w:p w:rsidR="00D30056" w:rsidRPr="005523EC" w:rsidRDefault="005523EC" w:rsidP="005523EC">
            <w:pPr>
              <w:spacing w:after="0" w:line="276" w:lineRule="auto"/>
              <w:ind w:left="142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 </w:t>
            </w:r>
            <w:r w:rsidR="003227EF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Turnuvaya başvurular; </w:t>
            </w:r>
            <w:r w:rsidR="004368A2" w:rsidRPr="00AB7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04-08</w:t>
            </w:r>
            <w:r w:rsidR="00D30056" w:rsidRPr="00AB7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368A2" w:rsidRPr="00AB7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MAYIS</w:t>
            </w:r>
            <w:r w:rsidR="003227EF" w:rsidRPr="00AB7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2015</w:t>
            </w:r>
            <w:r w:rsidR="004368A2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tarihleri arasında tertip komitesine bildirilecektir.</w:t>
            </w:r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Her takımdan turnuva katılım payı olarak </w:t>
            </w:r>
            <w:r w:rsidR="003227EF"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50</w:t>
            </w:r>
            <w:r w:rsidR="00D30056"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TL</w:t>
            </w:r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alınacaktır. Katılım payları başvurular esnasında Komite </w:t>
            </w:r>
            <w:r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Üyesine teslim</w:t>
            </w:r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edilecektir.</w:t>
            </w:r>
          </w:p>
          <w:p w:rsidR="004368A2" w:rsidRPr="005523EC" w:rsidRDefault="005523EC" w:rsidP="005523EC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 </w:t>
            </w:r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Fikstür çekimi </w:t>
            </w:r>
            <w:r w:rsidR="004368A2"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08 Mayıs</w:t>
            </w:r>
            <w:r w:rsidR="003227EF"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2015</w:t>
            </w:r>
            <w:r w:rsidR="00D30056"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368A2"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Cuma</w:t>
            </w:r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günü saat </w:t>
            </w:r>
            <w:r w:rsidR="00695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16</w:t>
            </w: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.30’da</w:t>
            </w:r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227EF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Saraykent Öğretmenevinde</w:t>
            </w:r>
            <w:r w:rsidR="00D30056" w:rsidRPr="005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sadece takım sorumlularının katılımıyla yapılacaktır.</w:t>
            </w:r>
          </w:p>
          <w:p w:rsidR="002B36A2" w:rsidRDefault="002B36A2" w:rsidP="002B36A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  <w:p w:rsidR="00AB7128" w:rsidRDefault="00AB7128" w:rsidP="002B36A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  <w:p w:rsidR="002B36A2" w:rsidRPr="005523EC" w:rsidRDefault="00C313A4" w:rsidP="00C3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5523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İrtibat Telefonları</w:t>
            </w:r>
          </w:p>
          <w:p w:rsidR="00C313A4" w:rsidRPr="002B36A2" w:rsidRDefault="00C313A4" w:rsidP="00C31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Style w:val="TabloKlavuzu"/>
              <w:tblW w:w="0" w:type="auto"/>
              <w:tblInd w:w="77" w:type="dxa"/>
              <w:tblLook w:val="04A0" w:firstRow="1" w:lastRow="0" w:firstColumn="1" w:lastColumn="0" w:noHBand="0" w:noVBand="1"/>
            </w:tblPr>
            <w:tblGrid>
              <w:gridCol w:w="2700"/>
              <w:gridCol w:w="3679"/>
              <w:gridCol w:w="2546"/>
            </w:tblGrid>
            <w:tr w:rsidR="00C313A4" w:rsidTr="00DE00B0">
              <w:tc>
                <w:tcPr>
                  <w:tcW w:w="2700" w:type="dxa"/>
                </w:tcPr>
                <w:p w:rsidR="00C313A4" w:rsidRPr="004368A2" w:rsidRDefault="00C313A4" w:rsidP="002B36A2">
                  <w:pPr>
                    <w:pStyle w:val="ListeParagraf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C313A4" w:rsidRPr="004368A2" w:rsidRDefault="004368A2" w:rsidP="002B36A2">
                  <w:pPr>
                    <w:pStyle w:val="ListeParagraf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368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Ahmet PEHLİVAN</w:t>
                  </w:r>
                </w:p>
              </w:tc>
              <w:tc>
                <w:tcPr>
                  <w:tcW w:w="3679" w:type="dxa"/>
                </w:tcPr>
                <w:p w:rsidR="00C313A4" w:rsidRPr="00DE00B0" w:rsidRDefault="00C313A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C313A4" w:rsidRPr="00DE00B0" w:rsidRDefault="004368A2" w:rsidP="002B36A2">
                  <w:pPr>
                    <w:pStyle w:val="ListeParagraf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E00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SARAYKENT ORTAOKULU</w:t>
                  </w:r>
                </w:p>
              </w:tc>
              <w:tc>
                <w:tcPr>
                  <w:tcW w:w="2546" w:type="dxa"/>
                  <w:vAlign w:val="center"/>
                </w:tcPr>
                <w:p w:rsidR="00C313A4" w:rsidRPr="00DE00B0" w:rsidRDefault="00DE00B0" w:rsidP="00DE00B0">
                  <w:pPr>
                    <w:pStyle w:val="ListeParagraf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DE00B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533 492 39 76</w:t>
                  </w:r>
                </w:p>
              </w:tc>
            </w:tr>
            <w:tr w:rsidR="00C313A4" w:rsidTr="00DE00B0">
              <w:tc>
                <w:tcPr>
                  <w:tcW w:w="2700" w:type="dxa"/>
                </w:tcPr>
                <w:p w:rsidR="00C313A4" w:rsidRPr="004368A2" w:rsidRDefault="00C313A4" w:rsidP="002B36A2">
                  <w:pPr>
                    <w:pStyle w:val="ListeParagraf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C313A4" w:rsidRPr="004368A2" w:rsidRDefault="004368A2" w:rsidP="002B36A2">
                  <w:pPr>
                    <w:pStyle w:val="ListeParagraf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368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Osman BÖLÜKBAŞ</w:t>
                  </w:r>
                </w:p>
              </w:tc>
              <w:tc>
                <w:tcPr>
                  <w:tcW w:w="3679" w:type="dxa"/>
                </w:tcPr>
                <w:p w:rsidR="00C313A4" w:rsidRPr="00DE00B0" w:rsidRDefault="00C313A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C313A4" w:rsidRPr="00DE00B0" w:rsidRDefault="00DE00B0" w:rsidP="002B36A2">
                  <w:pPr>
                    <w:pStyle w:val="ListeParagraf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E00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DEDEFAKILI ORTAOKULU</w:t>
                  </w:r>
                </w:p>
              </w:tc>
              <w:tc>
                <w:tcPr>
                  <w:tcW w:w="2546" w:type="dxa"/>
                  <w:vAlign w:val="center"/>
                </w:tcPr>
                <w:p w:rsidR="00C313A4" w:rsidRPr="00DE00B0" w:rsidRDefault="00DE00B0" w:rsidP="00DE00B0">
                  <w:pPr>
                    <w:pStyle w:val="ListeParagraf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DE00B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543 416 33 70</w:t>
                  </w:r>
                </w:p>
              </w:tc>
            </w:tr>
            <w:tr w:rsidR="00C313A4" w:rsidTr="00DE00B0">
              <w:tc>
                <w:tcPr>
                  <w:tcW w:w="2700" w:type="dxa"/>
                </w:tcPr>
                <w:p w:rsidR="00C313A4" w:rsidRPr="004368A2" w:rsidRDefault="00C313A4" w:rsidP="002B36A2">
                  <w:pPr>
                    <w:pStyle w:val="ListeParagraf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C313A4" w:rsidRPr="004368A2" w:rsidRDefault="004368A2" w:rsidP="002B36A2">
                  <w:pPr>
                    <w:pStyle w:val="ListeParagraf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368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Gökhan TOPAL</w:t>
                  </w:r>
                </w:p>
              </w:tc>
              <w:tc>
                <w:tcPr>
                  <w:tcW w:w="3679" w:type="dxa"/>
                </w:tcPr>
                <w:p w:rsidR="00C313A4" w:rsidRPr="00DE00B0" w:rsidRDefault="00C313A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C313A4" w:rsidRPr="00DE00B0" w:rsidRDefault="00DE00B0" w:rsidP="002B36A2">
                  <w:pPr>
                    <w:pStyle w:val="ListeParagraf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DE00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SARAYÖZÜ ORTAOKULU</w:t>
                  </w:r>
                </w:p>
              </w:tc>
              <w:tc>
                <w:tcPr>
                  <w:tcW w:w="2546" w:type="dxa"/>
                  <w:vAlign w:val="center"/>
                </w:tcPr>
                <w:p w:rsidR="00C313A4" w:rsidRPr="00DE00B0" w:rsidRDefault="00DE00B0" w:rsidP="00DE00B0">
                  <w:pPr>
                    <w:pStyle w:val="ListeParagraf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DE00B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554 458 13 72</w:t>
                  </w:r>
                </w:p>
              </w:tc>
            </w:tr>
          </w:tbl>
          <w:p w:rsidR="002B36A2" w:rsidRPr="003227EF" w:rsidRDefault="002B36A2" w:rsidP="002B36A2">
            <w:pPr>
              <w:pStyle w:val="ListeParagraf"/>
              <w:spacing w:after="0" w:line="240" w:lineRule="auto"/>
              <w:ind w:left="11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  <w:p w:rsidR="00D30056" w:rsidRPr="003227EF" w:rsidRDefault="00D30056" w:rsidP="003227EF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4772A" w:rsidRPr="00D30056" w:rsidTr="00AB7128">
        <w:trPr>
          <w:trHeight w:val="419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04772A" w:rsidRDefault="0004772A" w:rsidP="000477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84432" w:rsidRDefault="00284432" w:rsidP="00AB7128"/>
    <w:sectPr w:rsidR="00284432" w:rsidSect="00AB712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EB3"/>
    <w:multiLevelType w:val="hybridMultilevel"/>
    <w:tmpl w:val="D4C410FA"/>
    <w:lvl w:ilvl="0" w:tplc="69181DCE">
      <w:start w:val="1"/>
      <w:numFmt w:val="decimal"/>
      <w:lvlText w:val="%1-"/>
      <w:lvlJc w:val="left"/>
      <w:pPr>
        <w:ind w:left="1110" w:hanging="39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AF9"/>
    <w:rsid w:val="0004772A"/>
    <w:rsid w:val="00100308"/>
    <w:rsid w:val="00214CF7"/>
    <w:rsid w:val="00284432"/>
    <w:rsid w:val="002B36A2"/>
    <w:rsid w:val="003227EF"/>
    <w:rsid w:val="00377ACB"/>
    <w:rsid w:val="004368A2"/>
    <w:rsid w:val="005523EC"/>
    <w:rsid w:val="00572743"/>
    <w:rsid w:val="00695B7B"/>
    <w:rsid w:val="00700D5D"/>
    <w:rsid w:val="0087436B"/>
    <w:rsid w:val="00874CA3"/>
    <w:rsid w:val="008F3AF9"/>
    <w:rsid w:val="00924494"/>
    <w:rsid w:val="00AB7128"/>
    <w:rsid w:val="00C10A1C"/>
    <w:rsid w:val="00C313A4"/>
    <w:rsid w:val="00D30056"/>
    <w:rsid w:val="00DE00B0"/>
    <w:rsid w:val="00D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C7B53-5BA0-4CC4-BBFF-66328F0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772A"/>
    <w:pPr>
      <w:ind w:left="720"/>
      <w:contextualSpacing/>
    </w:pPr>
  </w:style>
  <w:style w:type="table" w:styleId="TabloKlavuzu">
    <w:name w:val="Table Grid"/>
    <w:basedOn w:val="NormalTablo"/>
    <w:uiPriority w:val="39"/>
    <w:rsid w:val="002B3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Avni Canpolat</dc:creator>
  <cp:lastModifiedBy>Avni Canpolat</cp:lastModifiedBy>
  <cp:revision>7</cp:revision>
  <dcterms:created xsi:type="dcterms:W3CDTF">2015-04-13T13:22:00Z</dcterms:created>
  <dcterms:modified xsi:type="dcterms:W3CDTF">2015-04-14T09:51:00Z</dcterms:modified>
</cp:coreProperties>
</file>